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66B2" w:rsidRDefault="001266B2" w:rsidP="00F94BCD">
      <w:pPr>
        <w:rPr>
          <w:rFonts w:ascii="Arial" w:hAnsi="Arial" w:cs="Arial"/>
          <w:b/>
          <w:szCs w:val="22"/>
        </w:rPr>
      </w:pPr>
      <w:bookmarkStart w:id="0" w:name="_GoBack"/>
      <w:bookmarkEnd w:id="0"/>
    </w:p>
    <w:p w:rsidR="001266B2" w:rsidRDefault="001266B2" w:rsidP="001266B2">
      <w:pPr>
        <w:jc w:val="center"/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t xml:space="preserve">Uchwała Nr </w:t>
      </w:r>
      <w:r w:rsidR="00F94BCD">
        <w:rPr>
          <w:rFonts w:ascii="Arial" w:hAnsi="Arial" w:cs="Arial"/>
          <w:b/>
          <w:szCs w:val="22"/>
        </w:rPr>
        <w:t>414/8678/18</w:t>
      </w:r>
      <w:r>
        <w:rPr>
          <w:rFonts w:ascii="Arial" w:hAnsi="Arial" w:cs="Arial"/>
          <w:b/>
          <w:szCs w:val="22"/>
        </w:rPr>
        <w:t xml:space="preserve">                                     </w:t>
      </w:r>
    </w:p>
    <w:p w:rsidR="001266B2" w:rsidRDefault="001266B2" w:rsidP="001266B2">
      <w:pPr>
        <w:jc w:val="center"/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t>Zarządu Województwa Podkarpackiego</w:t>
      </w:r>
    </w:p>
    <w:p w:rsidR="001266B2" w:rsidRDefault="001266B2" w:rsidP="001266B2">
      <w:pPr>
        <w:jc w:val="center"/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t xml:space="preserve"> z dnia </w:t>
      </w:r>
      <w:r w:rsidR="00F94BCD">
        <w:rPr>
          <w:rFonts w:ascii="Arial" w:hAnsi="Arial" w:cs="Arial"/>
          <w:b/>
          <w:szCs w:val="22"/>
        </w:rPr>
        <w:t>29 marca 2018 roku</w:t>
      </w:r>
    </w:p>
    <w:p w:rsidR="001266B2" w:rsidRDefault="001266B2" w:rsidP="00A9542F">
      <w:pPr>
        <w:rPr>
          <w:rFonts w:ascii="Arial" w:hAnsi="Arial" w:cs="Arial"/>
          <w:b/>
          <w:szCs w:val="22"/>
        </w:rPr>
      </w:pPr>
    </w:p>
    <w:p w:rsidR="001266B2" w:rsidRPr="00A9542F" w:rsidRDefault="001266B2" w:rsidP="00DC09D8">
      <w:pPr>
        <w:jc w:val="both"/>
        <w:rPr>
          <w:rFonts w:ascii="Arial" w:hAnsi="Arial" w:cs="Arial"/>
          <w:b/>
        </w:rPr>
      </w:pPr>
      <w:r w:rsidRPr="00A9542F">
        <w:rPr>
          <w:rFonts w:ascii="Arial" w:hAnsi="Arial" w:cs="Arial"/>
          <w:b/>
        </w:rPr>
        <w:t xml:space="preserve">w sprawie ogłoszenia otwartego konkursu ofert na dofinansowanie w roku 2018 </w:t>
      </w:r>
      <w:bookmarkStart w:id="1" w:name="_Hlk509302940"/>
      <w:r w:rsidRPr="00A9542F">
        <w:rPr>
          <w:rFonts w:ascii="Arial" w:hAnsi="Arial" w:cs="Arial"/>
          <w:b/>
        </w:rPr>
        <w:t xml:space="preserve">zadań </w:t>
      </w:r>
      <w:r w:rsidR="005D7B90" w:rsidRPr="00A9542F">
        <w:rPr>
          <w:rFonts w:ascii="Arial" w:hAnsi="Arial" w:cs="Arial"/>
          <w:b/>
        </w:rPr>
        <w:t>publicznych w zakresie pomocy Polonii i Polakom za granicą</w:t>
      </w:r>
      <w:r w:rsidRPr="00A9542F">
        <w:rPr>
          <w:rFonts w:ascii="Arial" w:hAnsi="Arial" w:cs="Arial"/>
          <w:b/>
        </w:rPr>
        <w:t>.</w:t>
      </w:r>
      <w:bookmarkEnd w:id="1"/>
    </w:p>
    <w:p w:rsidR="001266B2" w:rsidRPr="00A9542F" w:rsidRDefault="001266B2" w:rsidP="00DC09D8">
      <w:pPr>
        <w:jc w:val="both"/>
        <w:rPr>
          <w:rFonts w:ascii="Arial" w:hAnsi="Arial" w:cs="Arial"/>
          <w:b/>
        </w:rPr>
      </w:pPr>
    </w:p>
    <w:p w:rsidR="001266B2" w:rsidRPr="00A9542F" w:rsidRDefault="001266B2" w:rsidP="00023CC4">
      <w:pPr>
        <w:pStyle w:val="Tekstpodstawowy"/>
        <w:jc w:val="both"/>
        <w:rPr>
          <w:rFonts w:ascii="Arial" w:hAnsi="Arial" w:cs="Arial"/>
          <w:b w:val="0"/>
          <w:sz w:val="24"/>
          <w:szCs w:val="24"/>
        </w:rPr>
      </w:pPr>
      <w:r w:rsidRPr="00A9542F">
        <w:rPr>
          <w:rFonts w:ascii="Arial" w:hAnsi="Arial" w:cs="Arial"/>
          <w:b w:val="0"/>
          <w:sz w:val="24"/>
          <w:szCs w:val="24"/>
        </w:rPr>
        <w:t xml:space="preserve">Na podstawie art. 4 ust. 1, art. 11, art. 13 – art. 15 ustawy z dnia 24 kwietnia 2003 r. </w:t>
      </w:r>
      <w:r w:rsidR="00A9542F">
        <w:rPr>
          <w:rFonts w:ascii="Arial" w:hAnsi="Arial" w:cs="Arial"/>
          <w:b w:val="0"/>
          <w:sz w:val="24"/>
          <w:szCs w:val="24"/>
        </w:rPr>
        <w:br/>
      </w:r>
      <w:r w:rsidRPr="00A9542F">
        <w:rPr>
          <w:rFonts w:ascii="Arial" w:hAnsi="Arial" w:cs="Arial"/>
          <w:b w:val="0"/>
          <w:sz w:val="24"/>
          <w:szCs w:val="24"/>
        </w:rPr>
        <w:t>o działalności pożytku publicznego i o wolontariacie (Dz. U. z 2018 r. poz. 450), art. 14 ust. 1 i art. 41 ust. 1 ustawy z dnia 5 czerwca 1998r. o samorządzie województwa ( Dz. U. z 2017 r., poz. 2096 z póź.zm.), Uchwały Nr XLVI/771/17 Sejmiku Województwa Podkarpackiego z dnia 27 listopada 2017 r., w sprawie „Programu Współpracy Samorządu Województwa</w:t>
      </w:r>
      <w:r w:rsidR="00023CC4" w:rsidRPr="00A9542F">
        <w:rPr>
          <w:rFonts w:ascii="Arial" w:hAnsi="Arial" w:cs="Arial"/>
          <w:b w:val="0"/>
          <w:sz w:val="24"/>
          <w:szCs w:val="24"/>
        </w:rPr>
        <w:t xml:space="preserve"> </w:t>
      </w:r>
      <w:r w:rsidRPr="00A9542F">
        <w:rPr>
          <w:rFonts w:ascii="Arial" w:hAnsi="Arial" w:cs="Arial"/>
          <w:b w:val="0"/>
          <w:sz w:val="24"/>
          <w:szCs w:val="24"/>
        </w:rPr>
        <w:t>Podkarpackiego</w:t>
      </w:r>
      <w:r w:rsidR="00023CC4" w:rsidRPr="00A9542F">
        <w:rPr>
          <w:rFonts w:ascii="Arial" w:hAnsi="Arial" w:cs="Arial"/>
          <w:b w:val="0"/>
          <w:sz w:val="24"/>
          <w:szCs w:val="24"/>
        </w:rPr>
        <w:t xml:space="preserve"> </w:t>
      </w:r>
      <w:r w:rsidRPr="00A9542F">
        <w:rPr>
          <w:rFonts w:ascii="Arial" w:hAnsi="Arial" w:cs="Arial"/>
          <w:b w:val="0"/>
          <w:sz w:val="24"/>
          <w:szCs w:val="24"/>
        </w:rPr>
        <w:t>z organizacjami pozarządowymi i innymi podmiotami prowadzącymi działalność pożytku publicznego na rok 2018” oraz  Uchwały Nr XLVII/789/17 Sejmiku Województwa Podkarpackiego z dnia 28 grudnia 2017 r. w sprawie budżetu Województwa Podkarpackiego na 2018 rok</w:t>
      </w:r>
    </w:p>
    <w:p w:rsidR="001266B2" w:rsidRPr="00A9542F" w:rsidRDefault="001266B2" w:rsidP="001266B2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1266B2" w:rsidRPr="00A9542F" w:rsidRDefault="001266B2" w:rsidP="001266B2">
      <w:pPr>
        <w:jc w:val="center"/>
        <w:rPr>
          <w:rFonts w:ascii="Arial" w:hAnsi="Arial" w:cs="Arial"/>
          <w:b/>
        </w:rPr>
      </w:pPr>
      <w:r w:rsidRPr="00A9542F">
        <w:rPr>
          <w:rFonts w:ascii="Arial" w:hAnsi="Arial" w:cs="Arial"/>
          <w:b/>
        </w:rPr>
        <w:t>Zarząd Województwa Podkarpackiego w Rzeszowie</w:t>
      </w:r>
    </w:p>
    <w:p w:rsidR="001266B2" w:rsidRPr="00A9542F" w:rsidRDefault="001266B2" w:rsidP="001266B2">
      <w:pPr>
        <w:jc w:val="center"/>
        <w:rPr>
          <w:rFonts w:ascii="Arial" w:hAnsi="Arial" w:cs="Arial"/>
          <w:b/>
        </w:rPr>
      </w:pPr>
      <w:r w:rsidRPr="00A9542F">
        <w:rPr>
          <w:rFonts w:ascii="Arial" w:hAnsi="Arial" w:cs="Arial"/>
          <w:b/>
        </w:rPr>
        <w:t>uchwala co następuje:</w:t>
      </w:r>
    </w:p>
    <w:p w:rsidR="001266B2" w:rsidRPr="00A9542F" w:rsidRDefault="001266B2" w:rsidP="001266B2">
      <w:pPr>
        <w:rPr>
          <w:rFonts w:ascii="Arial" w:hAnsi="Arial" w:cs="Arial"/>
        </w:rPr>
      </w:pPr>
    </w:p>
    <w:p w:rsidR="001266B2" w:rsidRPr="00A9542F" w:rsidRDefault="001266B2" w:rsidP="00023CC4">
      <w:pPr>
        <w:jc w:val="center"/>
        <w:rPr>
          <w:rFonts w:ascii="Arial" w:hAnsi="Arial" w:cs="Arial"/>
        </w:rPr>
      </w:pPr>
      <w:r w:rsidRPr="00A9542F">
        <w:rPr>
          <w:rFonts w:ascii="Arial" w:hAnsi="Arial" w:cs="Arial"/>
        </w:rPr>
        <w:t>§1</w:t>
      </w:r>
    </w:p>
    <w:p w:rsidR="001266B2" w:rsidRPr="00A9542F" w:rsidRDefault="001266B2" w:rsidP="00023CC4">
      <w:pPr>
        <w:jc w:val="both"/>
        <w:rPr>
          <w:rFonts w:ascii="Arial" w:hAnsi="Arial" w:cs="Arial"/>
        </w:rPr>
      </w:pPr>
      <w:r w:rsidRPr="00A9542F">
        <w:rPr>
          <w:rFonts w:ascii="Arial" w:hAnsi="Arial" w:cs="Arial"/>
        </w:rPr>
        <w:t xml:space="preserve">Ogłasza się otwarty konkurs ofert na dofinansowanie w roku 2018 </w:t>
      </w:r>
      <w:r w:rsidR="005D7B90" w:rsidRPr="00A9542F">
        <w:rPr>
          <w:rFonts w:ascii="Arial" w:hAnsi="Arial" w:cs="Arial"/>
        </w:rPr>
        <w:t>zada</w:t>
      </w:r>
      <w:r w:rsidR="00023CC4" w:rsidRPr="00A9542F">
        <w:rPr>
          <w:rFonts w:ascii="Arial" w:hAnsi="Arial" w:cs="Arial"/>
        </w:rPr>
        <w:t>nia</w:t>
      </w:r>
      <w:r w:rsidR="005D7B90" w:rsidRPr="00A9542F">
        <w:rPr>
          <w:rFonts w:ascii="Arial" w:hAnsi="Arial" w:cs="Arial"/>
        </w:rPr>
        <w:t xml:space="preserve"> publiczn</w:t>
      </w:r>
      <w:r w:rsidR="00023CC4" w:rsidRPr="00A9542F">
        <w:rPr>
          <w:rFonts w:ascii="Arial" w:hAnsi="Arial" w:cs="Arial"/>
        </w:rPr>
        <w:t>ego</w:t>
      </w:r>
      <w:r w:rsidR="005D7B90" w:rsidRPr="00A9542F">
        <w:rPr>
          <w:rFonts w:ascii="Arial" w:hAnsi="Arial" w:cs="Arial"/>
        </w:rPr>
        <w:t xml:space="preserve"> </w:t>
      </w:r>
      <w:r w:rsidR="00023CC4" w:rsidRPr="00A9542F">
        <w:rPr>
          <w:rFonts w:ascii="Arial" w:hAnsi="Arial" w:cs="Arial"/>
        </w:rPr>
        <w:br/>
      </w:r>
      <w:r w:rsidR="005D7B90" w:rsidRPr="00A9542F">
        <w:rPr>
          <w:rFonts w:ascii="Arial" w:hAnsi="Arial" w:cs="Arial"/>
        </w:rPr>
        <w:t>w zakresie pomocy Polonii i Polakom za granicą</w:t>
      </w:r>
      <w:r w:rsidR="00023CC4" w:rsidRPr="00A9542F">
        <w:rPr>
          <w:rFonts w:ascii="Arial" w:hAnsi="Arial" w:cs="Arial"/>
        </w:rPr>
        <w:t xml:space="preserve">, którego celem jest </w:t>
      </w:r>
      <w:bookmarkStart w:id="2" w:name="_Hlk509313294"/>
      <w:r w:rsidR="00023CC4" w:rsidRPr="00A9542F">
        <w:rPr>
          <w:rFonts w:ascii="Arial" w:hAnsi="Arial" w:cs="Arial"/>
        </w:rPr>
        <w:t>wyłonienie podmiotów prowadzących działalność pożytku publicznego na realizację zadania: "Wsparcie Polaków zamieszkałych na Ukrainie w zakresie dostępu do polskiej kultury i dziedzictwa narodowego poprzez tworzenie miejsc do prowadzenia aktywności kulturalnej, społecznej i edukacyjnej poprzez realizację inwestycji związanych z tym zadaniem</w:t>
      </w:r>
      <w:bookmarkEnd w:id="2"/>
      <w:r w:rsidR="00DC09D8">
        <w:rPr>
          <w:rFonts w:ascii="Arial" w:hAnsi="Arial" w:cs="Arial"/>
        </w:rPr>
        <w:t>.</w:t>
      </w:r>
      <w:r w:rsidR="00023CC4" w:rsidRPr="00A9542F">
        <w:rPr>
          <w:rFonts w:ascii="Arial" w:hAnsi="Arial" w:cs="Arial"/>
        </w:rPr>
        <w:t>"</w:t>
      </w:r>
    </w:p>
    <w:p w:rsidR="005D7B90" w:rsidRPr="00A9542F" w:rsidRDefault="005D7B90" w:rsidP="001266B2">
      <w:pPr>
        <w:spacing w:line="360" w:lineRule="auto"/>
        <w:jc w:val="center"/>
        <w:rPr>
          <w:rFonts w:ascii="Arial" w:hAnsi="Arial" w:cs="Arial"/>
        </w:rPr>
      </w:pPr>
    </w:p>
    <w:p w:rsidR="00023CC4" w:rsidRPr="00A9542F" w:rsidRDefault="001266B2" w:rsidP="00023CC4">
      <w:pPr>
        <w:spacing w:line="360" w:lineRule="auto"/>
        <w:jc w:val="center"/>
        <w:rPr>
          <w:rFonts w:ascii="Arial" w:hAnsi="Arial" w:cs="Arial"/>
        </w:rPr>
      </w:pPr>
      <w:r w:rsidRPr="00A9542F">
        <w:rPr>
          <w:rFonts w:ascii="Arial" w:hAnsi="Arial" w:cs="Arial"/>
        </w:rPr>
        <w:t>§2</w:t>
      </w:r>
    </w:p>
    <w:p w:rsidR="001266B2" w:rsidRPr="00A9542F" w:rsidRDefault="001266B2" w:rsidP="00023CC4">
      <w:pPr>
        <w:jc w:val="both"/>
        <w:rPr>
          <w:rFonts w:ascii="Arial" w:hAnsi="Arial" w:cs="Arial"/>
        </w:rPr>
      </w:pPr>
      <w:r w:rsidRPr="00A9542F">
        <w:rPr>
          <w:rFonts w:ascii="Arial" w:hAnsi="Arial" w:cs="Arial"/>
        </w:rPr>
        <w:t>Ogłoszenie otwartego konkursu ofert, którego treść stanowi załącznik do niniejszej uchwały</w:t>
      </w:r>
      <w:r w:rsidR="00F96E81">
        <w:rPr>
          <w:rFonts w:ascii="Arial" w:hAnsi="Arial" w:cs="Arial"/>
        </w:rPr>
        <w:t>,</w:t>
      </w:r>
      <w:r w:rsidRPr="00A9542F">
        <w:rPr>
          <w:rFonts w:ascii="Arial" w:hAnsi="Arial" w:cs="Arial"/>
        </w:rPr>
        <w:t xml:space="preserve"> zamieszczone zostanie w Biuletynie Informacji Publicznej Samorządu Województwa Podkarpackiego, na tablicy ogłoszeń Urzędu Marszałkowskiego Województwa Podkarpackiego przy al. Łukasza Cieplińskiego 4 w Rzeszowie oraz na stronie internetowej Samorządu Województwa Podkarpackiego.</w:t>
      </w:r>
    </w:p>
    <w:p w:rsidR="001266B2" w:rsidRPr="00A9542F" w:rsidRDefault="001266B2" w:rsidP="00023CC4">
      <w:pPr>
        <w:jc w:val="both"/>
        <w:rPr>
          <w:rFonts w:ascii="Arial" w:hAnsi="Arial" w:cs="Arial"/>
        </w:rPr>
      </w:pPr>
    </w:p>
    <w:p w:rsidR="001266B2" w:rsidRPr="00A9542F" w:rsidRDefault="001266B2" w:rsidP="001266B2">
      <w:pPr>
        <w:spacing w:line="360" w:lineRule="auto"/>
        <w:jc w:val="center"/>
        <w:rPr>
          <w:rFonts w:ascii="Arial" w:hAnsi="Arial" w:cs="Arial"/>
        </w:rPr>
      </w:pPr>
      <w:r w:rsidRPr="00A9542F">
        <w:rPr>
          <w:rFonts w:ascii="Arial" w:hAnsi="Arial" w:cs="Arial"/>
        </w:rPr>
        <w:t>§3</w:t>
      </w:r>
    </w:p>
    <w:p w:rsidR="001266B2" w:rsidRPr="00A9542F" w:rsidRDefault="001266B2" w:rsidP="001266B2">
      <w:pPr>
        <w:jc w:val="both"/>
        <w:rPr>
          <w:rFonts w:ascii="Arial" w:hAnsi="Arial" w:cs="Arial"/>
        </w:rPr>
      </w:pPr>
      <w:r w:rsidRPr="00A9542F">
        <w:rPr>
          <w:rFonts w:ascii="Arial" w:hAnsi="Arial" w:cs="Arial"/>
        </w:rPr>
        <w:t>Wyboru ofert i podziału środków finansowych na realizację zadań dokona Zarząd Województwa Podkarpackiego.</w:t>
      </w:r>
    </w:p>
    <w:p w:rsidR="00023CC4" w:rsidRPr="00A9542F" w:rsidRDefault="00023CC4" w:rsidP="001266B2">
      <w:pPr>
        <w:jc w:val="both"/>
        <w:rPr>
          <w:rFonts w:ascii="Arial" w:hAnsi="Arial" w:cs="Arial"/>
        </w:rPr>
      </w:pPr>
    </w:p>
    <w:p w:rsidR="001266B2" w:rsidRPr="00A9542F" w:rsidRDefault="001266B2" w:rsidP="001266B2">
      <w:pPr>
        <w:spacing w:line="360" w:lineRule="auto"/>
        <w:jc w:val="center"/>
        <w:rPr>
          <w:rFonts w:ascii="Arial" w:hAnsi="Arial" w:cs="Arial"/>
        </w:rPr>
      </w:pPr>
      <w:r w:rsidRPr="00A9542F">
        <w:rPr>
          <w:rFonts w:ascii="Arial" w:hAnsi="Arial" w:cs="Arial"/>
        </w:rPr>
        <w:t>§4</w:t>
      </w:r>
    </w:p>
    <w:p w:rsidR="001266B2" w:rsidRPr="00A9542F" w:rsidRDefault="001266B2" w:rsidP="001266B2">
      <w:pPr>
        <w:spacing w:line="360" w:lineRule="auto"/>
        <w:rPr>
          <w:rFonts w:ascii="Arial" w:hAnsi="Arial" w:cs="Arial"/>
        </w:rPr>
      </w:pPr>
      <w:r w:rsidRPr="00A9542F">
        <w:rPr>
          <w:rFonts w:ascii="Arial" w:hAnsi="Arial" w:cs="Arial"/>
        </w:rPr>
        <w:t>Wykonanie Uchwały powierza się Dyrektorowi Kancelarii Zarządu.</w:t>
      </w:r>
    </w:p>
    <w:p w:rsidR="00023CC4" w:rsidRPr="00A9542F" w:rsidRDefault="00023CC4" w:rsidP="001266B2">
      <w:pPr>
        <w:spacing w:line="360" w:lineRule="auto"/>
        <w:jc w:val="center"/>
        <w:rPr>
          <w:rFonts w:ascii="Arial" w:hAnsi="Arial" w:cs="Arial"/>
        </w:rPr>
      </w:pPr>
    </w:p>
    <w:p w:rsidR="001266B2" w:rsidRPr="00A9542F" w:rsidRDefault="001266B2" w:rsidP="001266B2">
      <w:pPr>
        <w:spacing w:line="360" w:lineRule="auto"/>
        <w:jc w:val="center"/>
        <w:rPr>
          <w:rFonts w:ascii="Arial" w:hAnsi="Arial" w:cs="Arial"/>
        </w:rPr>
      </w:pPr>
      <w:r w:rsidRPr="00A9542F">
        <w:rPr>
          <w:rFonts w:ascii="Arial" w:hAnsi="Arial" w:cs="Arial"/>
        </w:rPr>
        <w:t>§5</w:t>
      </w:r>
    </w:p>
    <w:p w:rsidR="001266B2" w:rsidRPr="001C6311" w:rsidRDefault="001266B2" w:rsidP="001C6311">
      <w:pPr>
        <w:spacing w:line="360" w:lineRule="auto"/>
        <w:jc w:val="both"/>
        <w:rPr>
          <w:rFonts w:ascii="Arial" w:hAnsi="Arial" w:cs="Arial"/>
        </w:rPr>
      </w:pPr>
      <w:r w:rsidRPr="00A9542F">
        <w:rPr>
          <w:rFonts w:ascii="Arial" w:hAnsi="Arial" w:cs="Arial"/>
        </w:rPr>
        <w:t>Uchwała wchodzi w życie z dniem podjęcia.</w:t>
      </w:r>
    </w:p>
    <w:sectPr w:rsidR="001266B2" w:rsidRPr="001C63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6B2"/>
    <w:rsid w:val="00020726"/>
    <w:rsid w:val="00023CC4"/>
    <w:rsid w:val="000611CD"/>
    <w:rsid w:val="001266B2"/>
    <w:rsid w:val="001C6311"/>
    <w:rsid w:val="001C7968"/>
    <w:rsid w:val="002520B1"/>
    <w:rsid w:val="0025716D"/>
    <w:rsid w:val="004F6C44"/>
    <w:rsid w:val="005D7B90"/>
    <w:rsid w:val="006B259B"/>
    <w:rsid w:val="00A9542F"/>
    <w:rsid w:val="00AE3DFA"/>
    <w:rsid w:val="00AF544F"/>
    <w:rsid w:val="00DC09D8"/>
    <w:rsid w:val="00DF597E"/>
    <w:rsid w:val="00F8362C"/>
    <w:rsid w:val="00F94BCD"/>
    <w:rsid w:val="00F96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26E6B"/>
  <w15:chartTrackingRefBased/>
  <w15:docId w15:val="{A54AD2E7-F9D3-4F00-98BA-BDF2F619B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266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1266B2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1266B2"/>
    <w:rPr>
      <w:b/>
      <w:sz w:val="28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266B2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1266B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1266B2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93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Drzał Bogumił</dc:creator>
  <cp:keywords/>
  <dc:description/>
  <cp:lastModifiedBy>Drzał Bogumił</cp:lastModifiedBy>
  <cp:revision>2</cp:revision>
  <cp:lastPrinted>2018-03-21T09:00:00Z</cp:lastPrinted>
  <dcterms:created xsi:type="dcterms:W3CDTF">2018-03-30T06:03:00Z</dcterms:created>
  <dcterms:modified xsi:type="dcterms:W3CDTF">2018-03-30T06:03:00Z</dcterms:modified>
</cp:coreProperties>
</file>